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B7" w:rsidRDefault="00E353B7" w:rsidP="00EB691B">
      <w:pPr>
        <w:jc w:val="right"/>
      </w:pPr>
      <w:r>
        <w:t>Приложение к постановлению</w:t>
      </w:r>
    </w:p>
    <w:p w:rsidR="00E353B7" w:rsidRDefault="00E353B7" w:rsidP="00EB691B">
      <w:pPr>
        <w:jc w:val="right"/>
      </w:pPr>
      <w:r>
        <w:t xml:space="preserve">от </w:t>
      </w:r>
      <w:r w:rsidR="00EB691B">
        <w:t>28</w:t>
      </w:r>
      <w:r>
        <w:t xml:space="preserve">.10.2013 № </w:t>
      </w:r>
      <w:r w:rsidR="00EB691B">
        <w:t>815-п</w:t>
      </w:r>
    </w:p>
    <w:p w:rsidR="00EB691B" w:rsidRDefault="00EB691B" w:rsidP="00EB691B">
      <w:pPr>
        <w:jc w:val="right"/>
      </w:pPr>
    </w:p>
    <w:p w:rsidR="00E353B7" w:rsidRDefault="00E353B7" w:rsidP="00E353B7">
      <w:pPr>
        <w:jc w:val="center"/>
        <w:rPr>
          <w:sz w:val="26"/>
          <w:szCs w:val="26"/>
        </w:rPr>
      </w:pPr>
      <w:r>
        <w:rPr>
          <w:sz w:val="26"/>
          <w:szCs w:val="26"/>
        </w:rPr>
        <w:t>Мероприятия муниципальной долгосрочной целевой программы</w:t>
      </w:r>
    </w:p>
    <w:p w:rsidR="00E353B7" w:rsidRDefault="00E353B7" w:rsidP="00E353B7">
      <w:pPr>
        <w:jc w:val="center"/>
        <w:rPr>
          <w:sz w:val="26"/>
          <w:szCs w:val="26"/>
        </w:rPr>
      </w:pPr>
      <w:r>
        <w:rPr>
          <w:sz w:val="26"/>
          <w:szCs w:val="26"/>
        </w:rPr>
        <w:t>«Профилактика алкоголизма, наркомании, токсикомании</w:t>
      </w:r>
    </w:p>
    <w:p w:rsidR="00E353B7" w:rsidRDefault="00E353B7" w:rsidP="00E353B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proofErr w:type="spellStart"/>
      <w:r>
        <w:rPr>
          <w:sz w:val="26"/>
          <w:szCs w:val="26"/>
        </w:rPr>
        <w:t>ВИЧинфекции</w:t>
      </w:r>
      <w:proofErr w:type="spellEnd"/>
      <w:r>
        <w:rPr>
          <w:sz w:val="26"/>
          <w:szCs w:val="26"/>
        </w:rPr>
        <w:t xml:space="preserve"> на территории </w:t>
      </w:r>
      <w:proofErr w:type="spellStart"/>
      <w:r>
        <w:rPr>
          <w:sz w:val="26"/>
          <w:szCs w:val="26"/>
        </w:rPr>
        <w:t>Боготольского</w:t>
      </w:r>
      <w:proofErr w:type="spellEnd"/>
      <w:r>
        <w:rPr>
          <w:sz w:val="26"/>
          <w:szCs w:val="26"/>
        </w:rPr>
        <w:t xml:space="preserve"> района» на 2012-2014 годы</w:t>
      </w:r>
    </w:p>
    <w:p w:rsidR="00E353B7" w:rsidRDefault="00E353B7" w:rsidP="00E353B7">
      <w:pPr>
        <w:jc w:val="center"/>
        <w:rPr>
          <w:sz w:val="26"/>
          <w:szCs w:val="26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600"/>
        <w:gridCol w:w="1920"/>
        <w:gridCol w:w="1448"/>
        <w:gridCol w:w="1432"/>
        <w:gridCol w:w="1553"/>
        <w:gridCol w:w="1320"/>
        <w:gridCol w:w="3247"/>
      </w:tblGrid>
      <w:tr w:rsidR="00E353B7" w:rsidTr="00186A3F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Программные мероприятия, обеспечивающие выполнение задачи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Распорядители бюджетных средств</w:t>
            </w:r>
          </w:p>
        </w:tc>
        <w:tc>
          <w:tcPr>
            <w:tcW w:w="5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Объемы финансирования, тыс. руб.</w:t>
            </w:r>
          </w:p>
        </w:tc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Ожидаемый результат от реализованных программных мероприятий (в натуральном выражении), эффект</w:t>
            </w:r>
          </w:p>
        </w:tc>
      </w:tr>
      <w:tr w:rsidR="00E353B7" w:rsidTr="00186A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</w:tr>
      <w:tr w:rsidR="00E353B7" w:rsidTr="00186A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Усиление деятельности районной межведомственной комиссии по профилактике наркомании, алкоголизма, токсикомании и </w:t>
            </w:r>
            <w:proofErr w:type="spellStart"/>
            <w:r>
              <w:rPr>
                <w:lang w:eastAsia="en-US"/>
              </w:rPr>
              <w:t>ВИЧинфекции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Размещение информации в СМИ по профилактике наркомании, алкоголизма, токсикомании и </w:t>
            </w:r>
            <w:proofErr w:type="spellStart"/>
            <w:r w:rsidR="004C1FBE">
              <w:rPr>
                <w:lang w:eastAsia="en-US"/>
              </w:rPr>
              <w:t>ВИЧинфекции</w:t>
            </w:r>
            <w:proofErr w:type="spellEnd"/>
            <w:r w:rsidR="004C1FBE">
              <w:rPr>
                <w:lang w:eastAsia="en-US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системы раннего выявления лиц, незаконно потребляющих </w:t>
            </w:r>
            <w:proofErr w:type="spellStart"/>
            <w:r>
              <w:rPr>
                <w:lang w:eastAsia="en-US"/>
              </w:rPr>
              <w:t>психоактивные</w:t>
            </w:r>
            <w:proofErr w:type="spellEnd"/>
            <w:r>
              <w:rPr>
                <w:lang w:eastAsia="en-US"/>
              </w:rPr>
              <w:t xml:space="preserve"> вещества на уровне школы, семьи, мест досуга и осуществление контроля над ними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Оплата услуг МУЗ «</w:t>
            </w:r>
            <w:proofErr w:type="spellStart"/>
            <w:r>
              <w:rPr>
                <w:lang w:eastAsia="en-US"/>
              </w:rPr>
              <w:t>Боготольская</w:t>
            </w:r>
            <w:proofErr w:type="spellEnd"/>
            <w:r>
              <w:rPr>
                <w:lang w:eastAsia="en-US"/>
              </w:rPr>
              <w:t xml:space="preserve"> ЦРБ» по медицинскому освидетельствованию на </w:t>
            </w:r>
            <w:r>
              <w:rPr>
                <w:lang w:eastAsia="en-US"/>
              </w:rPr>
              <w:lastRenderedPageBreak/>
              <w:t>наркотическое и алкогольное опьянение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МОВД «Боготольский»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Приобретение тестов для определения наркотического опьянения 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социологических исследований и анкетирования на уровень информированности населения в вопросах аддитивного поведения у детей, публикация результатов исследования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Охватить опросом не менее 50% родителей учащихся старших классов. Результаты опроса опубликовать в СМИ.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Издание тематической памятки по проблемам аддитивного</w:t>
            </w:r>
            <w:r w:rsidR="004C1FBE">
              <w:rPr>
                <w:lang w:eastAsia="en-US"/>
              </w:rPr>
              <w:t xml:space="preserve"> поведения у детей и подростков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Вручить памятки 100% семей воспитывающих подростков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методических пособий на тему психофизическое формирование зависимости для работников образования и специалистов, работающих с детьми и молодежью. Приобретение бумаги, краски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Приобрести в каждую школу методические пособия для работы с детьми и подростками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Печать постеров для размещения в общественных местах, на транспорте антинаркотической и антиалкогольной направл</w:t>
            </w:r>
            <w:r w:rsidR="004C1FBE">
              <w:rPr>
                <w:lang w:eastAsia="en-US"/>
              </w:rPr>
              <w:t>енности. Изготовление баннеров.</w:t>
            </w:r>
            <w:bookmarkStart w:id="0" w:name="_GoBack"/>
            <w:bookmarkEnd w:id="0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5,16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1,16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Для каждой сельской администрации не менее 3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конференций, семинаров для педагогов, психологов общеобразовательных школ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Охват 100% социальных педагогов общеобразовательных школ и методистов по работе с </w:t>
            </w:r>
            <w:r>
              <w:rPr>
                <w:lang w:eastAsia="en-US"/>
              </w:rPr>
              <w:lastRenderedPageBreak/>
              <w:t>молодежью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Приобретение дисков с фильмами и информацией по профилактике алкоголизма, наркомании, токсикомании и </w:t>
            </w:r>
            <w:proofErr w:type="spellStart"/>
            <w:r>
              <w:rPr>
                <w:lang w:eastAsia="en-US"/>
              </w:rPr>
              <w:t>ВИЧинфекции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дисков с фильмами и информацией по работе с детьми и молодежью для каждой школы и клубного учреждения района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выступления специалистов отдела здравоохранения на сельских мероприятиях по вопросам профилактики наркомании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Охват 100% мероприятий проводимых в школах района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районного конкурса детских рисунков и сочинений под девизом «Дети живут в мире, где есть любовь» для формирования позитивного мышления у детей. Приобретение памятных подарков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Привлечение к мероприятию не менее 50% детского населения района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классных часов на тему «Сумей сказать нет» для учащихся общеобразовательных школ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Охват 100% учащихся общеобразовательных школ района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традиционных акций и мероприятий:</w:t>
            </w:r>
          </w:p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«Всемирный день борьбы с наркоманией»;</w:t>
            </w:r>
          </w:p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«Всемирный день борьбы со СПИДом»;</w:t>
            </w:r>
          </w:p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«Всемирный день здоровья»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1,8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Охват не менее 70% детей и молодежи в возрасте 14-18 лет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социального патронажа неблагополучных семей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социальной защиты населения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Снижение числа семей состоящих на учете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«Молодежного десанта» из числа школьников в целях профилактики наркомании и алкоголизма в подростково-молодежной среде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района, 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 групп «Молодежного десанта» в количестве 8-10 чел. Проведение мероприятий на территории каждого сельского совета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Содействие трудоустройству подростков «группы риска» в рамках программы «Молодежь района»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района, 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Приоритет в трудоустройстве подростков «группы риска», трудоустройство не менее 15 чел.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Привлечение подростков с </w:t>
            </w:r>
            <w:proofErr w:type="spellStart"/>
            <w:r>
              <w:rPr>
                <w:lang w:eastAsia="en-US"/>
              </w:rPr>
              <w:t>дивиантным</w:t>
            </w:r>
            <w:proofErr w:type="spellEnd"/>
            <w:r>
              <w:rPr>
                <w:lang w:eastAsia="en-US"/>
              </w:rPr>
              <w:t xml:space="preserve"> поведением в секции и клубы для занятия спортом и туризмом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Привлечение подростков состоящих на учете в КДН не менее 40-50%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почты и телефона «доверия» для сообщений о местах сбыта и употребления наркотиков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МОВД «Боготольский»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Ежегодное проведение проверок образовательных учреждений района по вопросам профилактики токсикомании, алкоголизма и наркомании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района, управление образования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Ежегодные проверки и оказание методической помощи всем школам района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профилактической работы с лицами, состоящими </w:t>
            </w:r>
            <w:r>
              <w:rPr>
                <w:lang w:eastAsia="en-US"/>
              </w:rPr>
              <w:lastRenderedPageBreak/>
              <w:t>на оперативных учетах, освободившихся из мест лишения свободы, отбывавших наказание за незаконный оборот наркотических средств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профилактической работы по </w:t>
            </w:r>
            <w:r>
              <w:rPr>
                <w:lang w:eastAsia="en-US"/>
              </w:rPr>
              <w:lastRenderedPageBreak/>
              <w:t>представлениям и сообщениям МОВД «Боготольский»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Pr="00E04EF0" w:rsidRDefault="00E353B7" w:rsidP="00186A3F">
            <w:pPr>
              <w:spacing w:line="276" w:lineRule="auto"/>
              <w:rPr>
                <w:lang w:eastAsia="en-US"/>
              </w:rPr>
            </w:pPr>
            <w:r w:rsidRPr="00E04EF0">
              <w:t>Приобретение расходных материалов для изготовления печатной продукции направленной на формирование мотивации к ведению здорового образа жизни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Распространение печатной продукции на сходах граждан и при проведении культурно-массовых мероприятий</w:t>
            </w: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EB69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EB6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EB6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EB6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EB6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района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образования района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  <w:tr w:rsidR="00E353B7" w:rsidTr="00186A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МОВД «Боготольский»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B7" w:rsidRDefault="00E353B7" w:rsidP="00186A3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7" w:rsidRDefault="00E353B7" w:rsidP="00186A3F">
            <w:pPr>
              <w:spacing w:line="276" w:lineRule="auto"/>
              <w:rPr>
                <w:lang w:eastAsia="en-US"/>
              </w:rPr>
            </w:pPr>
          </w:p>
        </w:tc>
      </w:tr>
    </w:tbl>
    <w:p w:rsidR="007D3559" w:rsidRDefault="007D3559" w:rsidP="00EB691B"/>
    <w:sectPr w:rsidR="007D3559" w:rsidSect="00E04EF0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B7"/>
    <w:rsid w:val="003B0A7E"/>
    <w:rsid w:val="004C1FBE"/>
    <w:rsid w:val="007D3559"/>
    <w:rsid w:val="00BC159D"/>
    <w:rsid w:val="00D231D1"/>
    <w:rsid w:val="00E353B7"/>
    <w:rsid w:val="00EB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3</cp:revision>
  <dcterms:created xsi:type="dcterms:W3CDTF">2013-10-18T10:02:00Z</dcterms:created>
  <dcterms:modified xsi:type="dcterms:W3CDTF">2013-11-01T06:06:00Z</dcterms:modified>
</cp:coreProperties>
</file>